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C6" w:rsidRPr="00493A03" w:rsidRDefault="00CC52C6" w:rsidP="00CC52C6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Регламент программы лояльности для клиентов сети АЗС «</w:t>
      </w:r>
      <w:proofErr w:type="spellStart"/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</w:p>
    <w:p w:rsidR="00CC52C6" w:rsidRPr="00493A03" w:rsidRDefault="00CC52C6" w:rsidP="00CC52C6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Общие положения</w:t>
      </w:r>
    </w:p>
    <w:p w:rsidR="00CC52C6" w:rsidRPr="00493A03" w:rsidRDefault="00CC52C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   </w:t>
      </w:r>
      <w:r w:rsidR="008F2CFD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Настоящий Регламент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определяет условия участия физических лиц </w:t>
      </w:r>
      <w:r w:rsidR="008F2CFD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в программе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лояльности для клиентов сети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="008F2CFD" w:rsidRPr="00493A03">
        <w:rPr>
          <w:rFonts w:ascii="Times New Roman" w:eastAsia="Times New Roman" w:hAnsi="Times New Roman" w:cs="Times New Roman"/>
          <w:color w:val="333333"/>
          <w:lang w:eastAsia="ru-RU"/>
        </w:rPr>
        <w:t>».</w:t>
      </w:r>
    </w:p>
    <w:p w:rsidR="008F2CFD" w:rsidRPr="00493A03" w:rsidRDefault="008F2CFD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  Все зарегистрированные в программе лояльности клиенты получают дополнительные привилегии за покупки товаров и услуг в сети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», а также партнеров компании ООО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».</w:t>
      </w:r>
    </w:p>
    <w:p w:rsidR="00CC52C6" w:rsidRPr="00493A03" w:rsidRDefault="008F2CFD" w:rsidP="00493A03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       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Правила у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части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я в программе лояльности для клиентов сети АЗС «</w:t>
      </w:r>
      <w:proofErr w:type="spellStart"/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</w:p>
    <w:p w:rsidR="00CC52C6" w:rsidRPr="00493A03" w:rsidRDefault="008F2CFD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.1.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     Участниками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Программы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могут быть только дееспособные физические лица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, достигшие возраста восемнадцати лет и старше.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DF1752" w:rsidRPr="00493A03" w:rsidRDefault="0045081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.2.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     </w:t>
      </w:r>
      <w:r w:rsidR="008F2CFD" w:rsidRPr="00493A03">
        <w:rPr>
          <w:rFonts w:ascii="Times New Roman" w:eastAsia="Times New Roman" w:hAnsi="Times New Roman" w:cs="Times New Roman"/>
          <w:color w:val="333333"/>
          <w:lang w:eastAsia="ru-RU"/>
        </w:rPr>
        <w:t>Бонусная карта приобретается в торговых точках ООО «</w:t>
      </w:r>
      <w:proofErr w:type="spellStart"/>
      <w:r w:rsidR="008F2CFD"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="008F2CFD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», адреса торговых точек указаны на сайте </w:t>
      </w:r>
      <w:hyperlink r:id="rId5" w:history="1">
        <w:r w:rsidR="00DF1752"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DF1752" w:rsidRPr="00493A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DF1752"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ural</w:t>
        </w:r>
        <w:proofErr w:type="spellEnd"/>
        <w:r w:rsidR="00DF1752" w:rsidRPr="00493A03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DF1752"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oil</w:t>
        </w:r>
        <w:r w:rsidR="00DF1752" w:rsidRPr="00493A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DF1752"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</w:hyperlink>
    </w:p>
    <w:p w:rsidR="005F1A21" w:rsidRPr="00493A03" w:rsidRDefault="0045081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="005F1A21" w:rsidRPr="00493A03">
        <w:rPr>
          <w:rFonts w:ascii="Times New Roman" w:eastAsia="Times New Roman" w:hAnsi="Times New Roman" w:cs="Times New Roman"/>
          <w:color w:val="333333"/>
          <w:lang w:eastAsia="ru-RU"/>
        </w:rPr>
        <w:t>  Возможность расходования начисленных б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онусов</w:t>
      </w:r>
      <w:r w:rsidR="005F1A21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для клиентов сети АЗС «</w:t>
      </w:r>
      <w:proofErr w:type="spellStart"/>
      <w:r w:rsidR="005F1A21"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="005F1A21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 появляется только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после </w:t>
      </w:r>
      <w:r w:rsidR="005F1A21" w:rsidRPr="00493A03">
        <w:rPr>
          <w:rFonts w:ascii="Times New Roman" w:eastAsia="Times New Roman" w:hAnsi="Times New Roman" w:cs="Times New Roman"/>
          <w:color w:val="333333"/>
          <w:lang w:eastAsia="ru-RU"/>
        </w:rPr>
        <w:t>активации бонусной карты в системе Программы лояльности для клиентов ООО «</w:t>
      </w:r>
      <w:proofErr w:type="spellStart"/>
      <w:r w:rsidR="005F1A21"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="005F1A21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». </w:t>
      </w:r>
    </w:p>
    <w:p w:rsidR="00CC52C6" w:rsidRPr="00493A03" w:rsidRDefault="0045081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1.4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Идентификация </w:t>
      </w:r>
      <w:r w:rsidR="005F1A21" w:rsidRPr="00493A03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частника</w:t>
      </w:r>
      <w:r w:rsidR="005F1A21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программы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осуществляется п</w:t>
      </w:r>
      <w:r w:rsidR="005F1A21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о номеру мобильного телефона, который был указан участником программы при активации бонусной карты.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Ответственность за прохождение </w:t>
      </w:r>
      <w:proofErr w:type="spellStart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sm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s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-активации возлагается на у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частника.</w:t>
      </w:r>
    </w:p>
    <w:p w:rsidR="00450816" w:rsidRPr="00493A03" w:rsidRDefault="0045081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</w:t>
      </w:r>
      <w:r w:rsidR="00B562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 </w:t>
      </w: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Бонусная карта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приобретается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частником для личного использования. Всеми преимуществами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участия в программе лояльности ООО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имеет право пользоваться только лицо, с номера телефона которого была проведена </w:t>
      </w:r>
      <w:proofErr w:type="spellStart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sms</w:t>
      </w:r>
      <w:proofErr w:type="spellEnd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-активация в программе лояльности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C52C6" w:rsidRPr="00493A03" w:rsidRDefault="0045081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Передача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бонусной карты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третьим лицам не допускается. </w:t>
      </w:r>
      <w:r w:rsidR="00B9075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Использование бонусной карты третьими лицами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для увеличения размера начисляемых бонусов карты не допускается.</w:t>
      </w:r>
    </w:p>
    <w:p w:rsidR="00CC52C6" w:rsidRPr="00493A03" w:rsidRDefault="00B9075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</w:t>
      </w:r>
      <w:r w:rsidR="00B562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Информация об актуальных акциях и специальных предложениях публикуются на официальном сайте </w:t>
      </w:r>
      <w:proofErr w:type="gram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компании  </w:t>
      </w:r>
      <w:hyperlink r:id="rId6" w:history="1"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Pr="00493A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ural</w:t>
        </w:r>
        <w:proofErr w:type="spellEnd"/>
        <w:r w:rsidRPr="00493A03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oil</w:t>
        </w:r>
        <w:r w:rsidRPr="00493A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  <w:proofErr w:type="gramEnd"/>
      </w:hyperlink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90756" w:rsidRPr="00493A03" w:rsidRDefault="00B9075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</w:t>
      </w:r>
      <w:r w:rsidR="00B562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7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ООО «</w:t>
      </w:r>
      <w:proofErr w:type="spellStart"/>
      <w:proofErr w:type="gram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вправе</w:t>
      </w:r>
      <w:proofErr w:type="gramEnd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приостановить либо прекратить участие в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программе лояльности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любого Участника без уведомления в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нижеперечисленных случаях:</w:t>
      </w:r>
    </w:p>
    <w:p w:rsidR="00B90756" w:rsidRPr="00493A03" w:rsidRDefault="00CC52C6" w:rsidP="00CC52C6">
      <w:pPr>
        <w:pStyle w:val="a6"/>
        <w:numPr>
          <w:ilvl w:val="0"/>
          <w:numId w:val="1"/>
        </w:num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выявлены факты нарушения </w:t>
      </w:r>
      <w:r w:rsidR="00B90756" w:rsidRPr="00493A03">
        <w:rPr>
          <w:rFonts w:ascii="Times New Roman" w:eastAsia="Times New Roman" w:hAnsi="Times New Roman" w:cs="Times New Roman"/>
          <w:color w:val="333333"/>
          <w:lang w:eastAsia="ru-RU"/>
        </w:rPr>
        <w:t>условий участия в программе лояльности клиентов сети АЗС «</w:t>
      </w:r>
      <w:proofErr w:type="spellStart"/>
      <w:r w:rsidR="00B90756"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="00B90756" w:rsidRPr="00493A03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90756" w:rsidRPr="00493A03" w:rsidRDefault="00CC52C6" w:rsidP="00CC52C6">
      <w:pPr>
        <w:pStyle w:val="a6"/>
        <w:numPr>
          <w:ilvl w:val="0"/>
          <w:numId w:val="1"/>
        </w:num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выявлены факты неправомерного использования </w:t>
      </w:r>
      <w:r w:rsidR="00B90756" w:rsidRPr="00493A03">
        <w:rPr>
          <w:rFonts w:ascii="Times New Roman" w:eastAsia="Times New Roman" w:hAnsi="Times New Roman" w:cs="Times New Roman"/>
          <w:color w:val="333333"/>
          <w:lang w:eastAsia="ru-RU"/>
        </w:rPr>
        <w:t>бонусной к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="00B90756" w:rsidRPr="00493A03">
        <w:rPr>
          <w:rFonts w:ascii="Times New Roman" w:eastAsia="Times New Roman" w:hAnsi="Times New Roman" w:cs="Times New Roman"/>
          <w:color w:val="333333"/>
          <w:lang w:eastAsia="ru-RU"/>
        </w:rPr>
        <w:t>рты третьими лицами без ведома участника;</w:t>
      </w:r>
    </w:p>
    <w:p w:rsidR="00CC52C6" w:rsidRPr="00493A03" w:rsidRDefault="00CC52C6" w:rsidP="00CC52C6">
      <w:pPr>
        <w:pStyle w:val="a6"/>
        <w:numPr>
          <w:ilvl w:val="0"/>
          <w:numId w:val="1"/>
        </w:num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 имеются достаточные основания полагать, что посредством </w:t>
      </w:r>
      <w:r w:rsidR="00B9075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бонусной карты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осуществляются мошеннические операции, связанные с неправомерным получением </w:t>
      </w:r>
      <w:r w:rsidR="00B90756" w:rsidRPr="00493A03">
        <w:rPr>
          <w:rFonts w:ascii="Times New Roman" w:eastAsia="Times New Roman" w:hAnsi="Times New Roman" w:cs="Times New Roman"/>
          <w:color w:val="333333"/>
          <w:lang w:eastAsia="ru-RU"/>
        </w:rPr>
        <w:t>бонусов.</w:t>
      </w:r>
    </w:p>
    <w:p w:rsidR="00CC52C6" w:rsidRPr="00493A03" w:rsidRDefault="00B9075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</w:t>
      </w:r>
      <w:r w:rsidR="00B562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8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Регламент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программы лояльности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клиентов сети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 не </w:t>
      </w:r>
      <w:proofErr w:type="gram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применяется  к</w:t>
      </w:r>
      <w:proofErr w:type="gram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покупкам топлива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, совершенных с использованием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платежных сервисов для мобильных устройств (</w:t>
      </w:r>
      <w:proofErr w:type="spellStart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ЯндексЗаправки</w:t>
      </w:r>
      <w:proofErr w:type="spellEnd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, BENZUBER, АЗС GO и др.).</w:t>
      </w:r>
    </w:p>
    <w:p w:rsidR="00CC52C6" w:rsidRPr="00493A03" w:rsidRDefault="00B90756" w:rsidP="00493A03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         Начисление бонусов</w:t>
      </w:r>
    </w:p>
    <w:p w:rsidR="00CC52C6" w:rsidRPr="00493A03" w:rsidRDefault="00B9075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.1.    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Для начисления бонусов необходимо предъявлять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бонусную карту участника программы лояльности сети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перед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оформлением</w:t>
      </w:r>
      <w:r w:rsidR="00E32F2E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покупки.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Начисление бонусов производится </w:t>
      </w:r>
      <w:r w:rsidR="00E32F2E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только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при оплате </w:t>
      </w:r>
      <w:r w:rsidR="00E32F2E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товаров </w:t>
      </w:r>
      <w:r w:rsidR="00B562E9">
        <w:rPr>
          <w:rFonts w:ascii="Times New Roman" w:eastAsia="Times New Roman" w:hAnsi="Times New Roman" w:cs="Times New Roman"/>
          <w:color w:val="333333"/>
          <w:lang w:eastAsia="ru-RU"/>
        </w:rPr>
        <w:t>наличными</w:t>
      </w:r>
      <w:bookmarkStart w:id="0" w:name="_GoBack"/>
      <w:bookmarkEnd w:id="0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с</w:t>
      </w:r>
      <w:r w:rsidR="00E32F2E" w:rsidRPr="00493A03">
        <w:rPr>
          <w:rFonts w:ascii="Times New Roman" w:eastAsia="Times New Roman" w:hAnsi="Times New Roman" w:cs="Times New Roman"/>
          <w:color w:val="333333"/>
          <w:lang w:eastAsia="ru-RU"/>
        </w:rPr>
        <w:t>редствами или банковской картой.</w:t>
      </w:r>
    </w:p>
    <w:p w:rsidR="00CC52C6" w:rsidRPr="00493A03" w:rsidRDefault="00E32F2E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    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Размер бонусов, начисляемых за покупки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на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proofErr w:type="gram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»,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определяется</w:t>
      </w:r>
      <w:proofErr w:type="gramEnd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присвоенным с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татусом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частника, действующ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им в момент совершения покупки и системой начисления бонусов, действующей в момент совершения покупки.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Статус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частника зависит от объема приобретенного топлива с использованием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бонусной карты за предыдущий месяц.</w:t>
      </w:r>
    </w:p>
    <w:p w:rsidR="00CC52C6" w:rsidRPr="00493A03" w:rsidRDefault="00CC52C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Размер бонусов, начисляемых за покупки </w:t>
      </w:r>
      <w:r w:rsidR="00E32F2E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приведены в </w:t>
      </w:r>
      <w:r w:rsidR="00E32F2E" w:rsidRPr="00493A03">
        <w:rPr>
          <w:rFonts w:ascii="Times New Roman" w:eastAsia="Times New Roman" w:hAnsi="Times New Roman" w:cs="Times New Roman"/>
          <w:b/>
          <w:color w:val="333333"/>
          <w:lang w:eastAsia="ru-RU"/>
        </w:rPr>
        <w:t>Приложении № 1</w:t>
      </w:r>
      <w:r w:rsidR="00E32F2E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к настоящему Регламенту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на сайте </w:t>
      </w:r>
      <w:hyperlink r:id="rId7" w:history="1">
        <w:r w:rsidR="00E32F2E"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E32F2E" w:rsidRPr="00493A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E32F2E"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ural</w:t>
        </w:r>
        <w:proofErr w:type="spellEnd"/>
        <w:r w:rsidR="00E32F2E" w:rsidRPr="00493A03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E32F2E"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oil</w:t>
        </w:r>
        <w:r w:rsidR="00E32F2E" w:rsidRPr="00493A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E32F2E"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</w:hyperlink>
      <w:r w:rsidR="00E32F2E" w:rsidRPr="00493A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C52C6" w:rsidRPr="00493A03" w:rsidRDefault="00E32F2E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2.3.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Ограничения по начислению бонусов изложены в Приложении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№ 1 к настоящему Регламенту на </w:t>
      </w:r>
      <w:proofErr w:type="gram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сайте  </w:t>
      </w:r>
      <w:hyperlink r:id="rId8" w:history="1"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Pr="00493A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ural</w:t>
        </w:r>
        <w:proofErr w:type="spellEnd"/>
        <w:r w:rsidRPr="00493A03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oil</w:t>
        </w:r>
        <w:r w:rsidRPr="00493A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  <w:proofErr w:type="gramEnd"/>
      </w:hyperlink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E32F2E" w:rsidRPr="00493A03" w:rsidRDefault="00E32F2E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color w:val="333333"/>
          <w:lang w:eastAsia="ru-RU"/>
        </w:rPr>
        <w:t>2.4.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Для начисления бонусов у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частник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до оформления покупки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должен уведомить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сотрудника торговой точки сети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» о своем участии в программе лояльности клиентов сети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» и предъявить бонусную карту. ООО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 не несет ответственности за </w:t>
      </w:r>
      <w:r w:rsidR="00901211" w:rsidRPr="00493A03">
        <w:rPr>
          <w:rFonts w:ascii="Times New Roman" w:eastAsia="Times New Roman" w:hAnsi="Times New Roman" w:cs="Times New Roman"/>
          <w:color w:val="333333"/>
          <w:lang w:eastAsia="ru-RU"/>
        </w:rPr>
        <w:t>не начисленные бонусы при совершенных клиентом покупках без вышеуказанного уведомления.</w:t>
      </w:r>
    </w:p>
    <w:p w:rsidR="00901211" w:rsidRPr="00493A03" w:rsidRDefault="00901211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    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Начисленные бонусы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за совершенные клиентом покупки доступны для расходования </w:t>
      </w:r>
      <w:proofErr w:type="gram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их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в</w:t>
      </w:r>
      <w:proofErr w:type="gramEnd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рамках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программы лояльности клиентов сети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» через 24 часа после совершения покупок.</w:t>
      </w:r>
    </w:p>
    <w:p w:rsidR="00CC52C6" w:rsidRPr="00493A03" w:rsidRDefault="00901211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2.6.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   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Начисленные бонусы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не могут быть проданы у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частником, переданы, уступлены другому лицу или использованы иным способом, кроме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как в соответствии с настоящим Регламентом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C52C6" w:rsidRPr="00493A03" w:rsidRDefault="00901211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2.7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 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Федеральным законом об охране здоровья граждан от воздействия окружающего табачного дыма и последствий табака от 23.02.2013г. на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 в рамках программы лояльности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клиентов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бонусы на табачную продукцию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не начисляются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запрещается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реа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лизовывать табачную продукцию с использованием ранее накопленных бонусов.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6C56AB" w:rsidRPr="00493A03" w:rsidRDefault="006C56AB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2.8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   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При совершении у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частником покупок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топлива на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посредством платежных приложений для мобильных устройств (</w:t>
      </w:r>
      <w:proofErr w:type="spellStart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ЯндексЗаправки</w:t>
      </w:r>
      <w:proofErr w:type="spellEnd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, BENZUBER, АЗС GO и др.)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начисление б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онусов не осуществляется. </w:t>
      </w:r>
    </w:p>
    <w:p w:rsidR="00CC52C6" w:rsidRPr="00493A03" w:rsidRDefault="006C56AB" w:rsidP="00493A03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3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        Использование начисленных бонусов</w:t>
      </w:r>
    </w:p>
    <w:p w:rsidR="00A72E1A" w:rsidRPr="00493A03" w:rsidRDefault="006C56AB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.1.     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Для использования бонусов у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частнику необходимо предъявить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бонусную сотруднику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 и проинформировать о своем желании </w:t>
      </w:r>
      <w:r w:rsidR="00A72E1A" w:rsidRPr="00493A03">
        <w:rPr>
          <w:rFonts w:ascii="Times New Roman" w:eastAsia="Times New Roman" w:hAnsi="Times New Roman" w:cs="Times New Roman"/>
          <w:color w:val="333333"/>
          <w:lang w:eastAsia="ru-RU"/>
        </w:rPr>
        <w:t>получить скидку на сумму накопленных бонусов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непосредственно перед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оформлением покупки</w:t>
      </w:r>
      <w:r w:rsidR="00A72E1A" w:rsidRPr="00493A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10CAC" w:rsidRPr="00493A03" w:rsidRDefault="00A72E1A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</w:t>
      </w:r>
      <w:r w:rsidR="00910CAC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="00910CAC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ООО «</w:t>
      </w:r>
      <w:proofErr w:type="spellStart"/>
      <w:r w:rsidR="00910CAC"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="00910CAC" w:rsidRPr="00493A03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оставляет за собой право установить специальные условия по </w:t>
      </w:r>
      <w:r w:rsidR="00910CAC" w:rsidRPr="00493A03">
        <w:rPr>
          <w:rFonts w:ascii="Times New Roman" w:eastAsia="Times New Roman" w:hAnsi="Times New Roman" w:cs="Times New Roman"/>
          <w:color w:val="333333"/>
          <w:lang w:eastAsia="ru-RU"/>
        </w:rPr>
        <w:t>начислению и расходованию дополнительных бонусов.</w:t>
      </w:r>
    </w:p>
    <w:p w:rsidR="00CC52C6" w:rsidRPr="00493A03" w:rsidRDefault="00910CAC" w:rsidP="00493A03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       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Замена и Восстановление бонусной карты АЗС «</w:t>
      </w:r>
      <w:proofErr w:type="spellStart"/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</w:p>
    <w:p w:rsidR="00910CAC" w:rsidRPr="00493A03" w:rsidRDefault="00910CAC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.1.    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В случае утери или физической поломки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бонусной карты для переноса бонусного баланса клиенту необходимо приобрести новую карту на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 и составить заявление о переносе баланса по установленному в </w:t>
      </w:r>
      <w:r w:rsidRPr="00493A03">
        <w:rPr>
          <w:rFonts w:ascii="Times New Roman" w:eastAsia="Times New Roman" w:hAnsi="Times New Roman" w:cs="Times New Roman"/>
          <w:b/>
          <w:color w:val="333333"/>
          <w:lang w:eastAsia="ru-RU"/>
        </w:rPr>
        <w:t>Приложении № 2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образцу. </w:t>
      </w:r>
    </w:p>
    <w:p w:rsidR="00CC52C6" w:rsidRPr="00493A03" w:rsidRDefault="00910CAC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4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   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Гарантийный срок службы Карты составляет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21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календарных дней с момента ее приобретения.</w:t>
      </w:r>
    </w:p>
    <w:p w:rsidR="00CC52C6" w:rsidRPr="00493A03" w:rsidRDefault="00910CAC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4.3.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   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В случае выхода из строя Карты (брак карты), в течение гарантийного срока, Карта повторно предоставляется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клиенту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бесплатно. Перенос бонусов осуществляется в порядке, указанном в п.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4.2.</w:t>
      </w:r>
    </w:p>
    <w:p w:rsidR="00227B44" w:rsidRPr="00493A03" w:rsidRDefault="00910CAC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4.4.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   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Если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на бонусной карте обнаружены дефекты от механического воздействия (карта сломана, загрязнена, деформирована и т.п.)</w:t>
      </w:r>
      <w:r w:rsidR="00227B44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обмен такой карты в течение гарантийного срока не возможен.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CC52C6" w:rsidRPr="00493A03" w:rsidRDefault="00227B4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 Баланс бонусной карты</w:t>
      </w:r>
    </w:p>
    <w:p w:rsidR="00227B44" w:rsidRPr="00493A03" w:rsidRDefault="00227B4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.1.     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Информацию о начисленных/израсходованных бонусах клиент может проверить в личном кабинете участника программы лояльности клиентов сети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 на официальном сайте </w:t>
      </w:r>
      <w:proofErr w:type="gram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компании  </w:t>
      </w:r>
      <w:hyperlink r:id="rId9" w:history="1"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Pr="00493A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ural</w:t>
        </w:r>
        <w:proofErr w:type="spellEnd"/>
        <w:r w:rsidRPr="00493A03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oil</w:t>
        </w:r>
        <w:r w:rsidRPr="00493A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  <w:proofErr w:type="gramEnd"/>
      </w:hyperlink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в разделе «Личный кабинет».</w:t>
      </w:r>
    </w:p>
    <w:p w:rsidR="00CC52C6" w:rsidRPr="00493A03" w:rsidRDefault="00227B4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.2.    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Срок действия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начисленных бонусов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составляет 3 (т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ри) года от даты их начисления. По истечении 3 (трех) лет от даты начисления бонусов, неиспользованные клиентом бонусы аннулируются. </w:t>
      </w:r>
    </w:p>
    <w:p w:rsidR="00CC52C6" w:rsidRPr="00493A03" w:rsidRDefault="00CC52C6" w:rsidP="00227B44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аннулируются.</w:t>
      </w:r>
    </w:p>
    <w:p w:rsidR="00CC52C6" w:rsidRPr="00493A03" w:rsidRDefault="00227B44" w:rsidP="00493A03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         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Прочие условия</w:t>
      </w:r>
    </w:p>
    <w:p w:rsidR="00CC52C6" w:rsidRPr="00493A03" w:rsidRDefault="00227B4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     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ООО «</w:t>
      </w:r>
      <w:proofErr w:type="spellStart"/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»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вправе в одностороннем порядк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е вносить изменения в настоящий </w:t>
      </w:r>
      <w:proofErr w:type="gram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Регламент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участия</w:t>
      </w:r>
      <w:proofErr w:type="gramEnd"/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в программе лояльности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клиентов сети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, в том числе изменять условия и ставки предоставления скидок и начисления бонусов.</w:t>
      </w:r>
    </w:p>
    <w:p w:rsidR="00CC52C6" w:rsidRPr="00493A03" w:rsidRDefault="00227B4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.2.     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ООО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оставляет за собой право аннулировать неправомерно начисленные бонусы.</w:t>
      </w:r>
    </w:p>
    <w:p w:rsidR="00CC52C6" w:rsidRPr="00493A03" w:rsidRDefault="00227B4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 xml:space="preserve">6.3. 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ООО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обязан информировать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частников о вносимых изменениях в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настоящий Регламент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путем размещения информации об изменениях на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официальном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сайте </w:t>
      </w:r>
      <w:hyperlink r:id="rId10" w:history="1"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Pr="00493A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ural</w:t>
        </w:r>
        <w:proofErr w:type="spellEnd"/>
        <w:r w:rsidRPr="00493A03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oil</w:t>
        </w:r>
        <w:r w:rsidRPr="00493A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Pr="00493A03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</w:hyperlink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Продолжая использовать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бонусную карту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после вступления в силу изменений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, участник программы лояльности клиентов сети АЗС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выражает свое полное согласие с соответствующими изменениями.</w:t>
      </w:r>
    </w:p>
    <w:p w:rsidR="008C1BA8" w:rsidRPr="00493A03" w:rsidRDefault="00227B4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6.4</w:t>
      </w:r>
      <w:r w:rsidR="008C1BA8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  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действующим законодат</w:t>
      </w:r>
      <w:r w:rsidR="008C1BA8" w:rsidRPr="00493A03">
        <w:rPr>
          <w:rFonts w:ascii="Times New Roman" w:eastAsia="Times New Roman" w:hAnsi="Times New Roman" w:cs="Times New Roman"/>
          <w:color w:val="333333"/>
          <w:lang w:eastAsia="ru-RU"/>
        </w:rPr>
        <w:t>ельством Российской Федерации, клиент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, активируя</w:t>
      </w:r>
      <w:r w:rsidR="008C1BA8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бонусную карту, выражает свое согласие на обработку и использование своих персональных данных в рамках программы лояльности клиентов ООО «</w:t>
      </w:r>
      <w:proofErr w:type="spellStart"/>
      <w:r w:rsidR="008C1BA8"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="008C1BA8" w:rsidRPr="00493A03">
        <w:rPr>
          <w:rFonts w:ascii="Times New Roman" w:eastAsia="Times New Roman" w:hAnsi="Times New Roman" w:cs="Times New Roman"/>
          <w:color w:val="333333"/>
          <w:lang w:eastAsia="ru-RU"/>
        </w:rPr>
        <w:t>». Т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акже</w:t>
      </w:r>
      <w:r w:rsidR="008C1BA8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участие клиента в программе лояльности сети АЗС «</w:t>
      </w:r>
      <w:proofErr w:type="spellStart"/>
      <w:r w:rsidR="008C1BA8"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="008C1BA8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предоставляет согласие на получение информационных и рекламных рассылок от сети АЗС «</w:t>
      </w:r>
      <w:r w:rsidR="008C1BA8"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Уралойл».</w:t>
      </w:r>
    </w:p>
    <w:p w:rsidR="00CC52C6" w:rsidRPr="00493A03" w:rsidRDefault="008C1BA8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    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ООО «</w:t>
      </w:r>
      <w:proofErr w:type="spellStart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не несёт ответственности за сохранность начисленных бонусов в случае утери </w:t>
      </w: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бонусной карты, если клиент своевременно не уведомил </w:t>
      </w:r>
      <w:r w:rsidR="00216FFD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об утрате бонусной карты. 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Блокировка операций по </w:t>
      </w:r>
      <w:r w:rsidR="00216FFD" w:rsidRPr="00493A03">
        <w:rPr>
          <w:rFonts w:ascii="Times New Roman" w:eastAsia="Times New Roman" w:hAnsi="Times New Roman" w:cs="Times New Roman"/>
          <w:color w:val="333333"/>
          <w:lang w:eastAsia="ru-RU"/>
        </w:rPr>
        <w:t>бонусной карте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 в течение 24 часов после получения уведомления от </w:t>
      </w:r>
      <w:r w:rsidR="00216FFD" w:rsidRPr="00493A03">
        <w:rPr>
          <w:rFonts w:ascii="Times New Roman" w:eastAsia="Times New Roman" w:hAnsi="Times New Roman" w:cs="Times New Roman"/>
          <w:color w:val="333333"/>
          <w:lang w:eastAsia="ru-RU"/>
        </w:rPr>
        <w:t>клиента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C52C6" w:rsidRPr="00493A03" w:rsidRDefault="00216FFD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6.6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  </w:t>
      </w:r>
      <w:r w:rsidR="00CC52C6" w:rsidRPr="00493A03">
        <w:rPr>
          <w:rFonts w:ascii="Times New Roman" w:eastAsia="Times New Roman" w:hAnsi="Times New Roman" w:cs="Times New Roman"/>
          <w:color w:val="333333"/>
          <w:lang w:eastAsia="ru-RU"/>
        </w:rPr>
        <w:t>В случае частичного/ полного возврата товара сумма бонусов, ранее начисленных на сумму возвращенного товара, аннулируется. Бонусы начисляются на сумму фактически произведенной покупки товара.</w:t>
      </w: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6.7</w:t>
      </w:r>
      <w:r w:rsidR="00CC52C6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  </w:t>
      </w: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При приобретении клиентом топлива по предоплате, в </w:t>
      </w:r>
      <w:proofErr w:type="gramStart"/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случае</w:t>
      </w:r>
      <w:proofErr w:type="gramEnd"/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когда получен не весь предоплаченный объем топлива, размер начисленных бонусов пересчитывается в соответствии с фактически отпущенным объемом топлива.</w:t>
      </w:r>
    </w:p>
    <w:p w:rsidR="00CC52C6" w:rsidRPr="00493A03" w:rsidRDefault="00216FFD" w:rsidP="00216FFD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</w:p>
    <w:p w:rsidR="00CC52C6" w:rsidRPr="00493A03" w:rsidRDefault="00CC52C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CC52C6" w:rsidRPr="00493A03" w:rsidRDefault="00CC52C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C52C6" w:rsidRPr="00493A03" w:rsidRDefault="00CC52C6" w:rsidP="00CC52C6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Приложение №1</w:t>
      </w:r>
    </w:p>
    <w:p w:rsidR="00216FFD" w:rsidRPr="00493A03" w:rsidRDefault="00CC52C6" w:rsidP="00216FFD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к </w:t>
      </w:r>
      <w:r w:rsidR="00216FFD" w:rsidRPr="00493A03">
        <w:rPr>
          <w:rFonts w:ascii="Times New Roman" w:eastAsia="Times New Roman" w:hAnsi="Times New Roman" w:cs="Times New Roman"/>
          <w:color w:val="333333"/>
          <w:lang w:eastAsia="ru-RU"/>
        </w:rPr>
        <w:t xml:space="preserve">Регламенту </w:t>
      </w:r>
      <w:r w:rsidR="00216FFD"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программы лояльности</w:t>
      </w:r>
    </w:p>
    <w:p w:rsidR="00CC52C6" w:rsidRPr="00493A03" w:rsidRDefault="00216FFD" w:rsidP="00216FFD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клиентов сети АЗС «</w:t>
      </w:r>
      <w:proofErr w:type="spellStart"/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</w:p>
    <w:p w:rsidR="00CC52C6" w:rsidRPr="00493A03" w:rsidRDefault="00CC52C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216FFD" w:rsidRPr="00493A03" w:rsidRDefault="00216FFD" w:rsidP="00216FFD">
      <w:pPr>
        <w:jc w:val="center"/>
        <w:rPr>
          <w:rFonts w:ascii="Times New Roman" w:hAnsi="Times New Roman" w:cs="Times New Roman"/>
          <w:b/>
          <w:i/>
        </w:rPr>
      </w:pPr>
      <w:r w:rsidRPr="00493A03">
        <w:rPr>
          <w:rFonts w:ascii="Times New Roman" w:hAnsi="Times New Roman" w:cs="Times New Roman"/>
          <w:b/>
          <w:i/>
        </w:rPr>
        <w:t>Бонусная программа сети АЗС «</w:t>
      </w:r>
      <w:proofErr w:type="spellStart"/>
      <w:r w:rsidRPr="00493A03">
        <w:rPr>
          <w:rFonts w:ascii="Times New Roman" w:hAnsi="Times New Roman" w:cs="Times New Roman"/>
          <w:b/>
          <w:i/>
        </w:rPr>
        <w:t>Уралойл</w:t>
      </w:r>
      <w:proofErr w:type="spellEnd"/>
      <w:r w:rsidRPr="00493A03">
        <w:rPr>
          <w:rFonts w:ascii="Times New Roman" w:hAnsi="Times New Roman" w:cs="Times New Roman"/>
          <w:b/>
          <w:i/>
        </w:rPr>
        <w:t>»</w:t>
      </w:r>
    </w:p>
    <w:p w:rsidR="00216FFD" w:rsidRPr="00493A03" w:rsidRDefault="00216FFD" w:rsidP="00216FFD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1843"/>
      </w:tblGrid>
      <w:tr w:rsidR="00216FFD" w:rsidRPr="00493A03" w:rsidTr="00A3090A">
        <w:tc>
          <w:tcPr>
            <w:tcW w:w="4219" w:type="dxa"/>
            <w:shd w:val="clear" w:color="auto" w:fill="auto"/>
          </w:tcPr>
          <w:p w:rsidR="00216FFD" w:rsidRPr="00493A03" w:rsidRDefault="00216FFD" w:rsidP="00A30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16FFD" w:rsidRPr="00493A03" w:rsidRDefault="00216FFD" w:rsidP="00A30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>Серебро</w:t>
            </w:r>
          </w:p>
        </w:tc>
        <w:tc>
          <w:tcPr>
            <w:tcW w:w="1984" w:type="dxa"/>
            <w:shd w:val="clear" w:color="auto" w:fill="auto"/>
          </w:tcPr>
          <w:p w:rsidR="00216FFD" w:rsidRPr="00493A03" w:rsidRDefault="00216FFD" w:rsidP="00A30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>Золото</w:t>
            </w:r>
          </w:p>
        </w:tc>
        <w:tc>
          <w:tcPr>
            <w:tcW w:w="1843" w:type="dxa"/>
            <w:shd w:val="clear" w:color="auto" w:fill="auto"/>
          </w:tcPr>
          <w:p w:rsidR="00216FFD" w:rsidRPr="00493A03" w:rsidRDefault="00216FFD" w:rsidP="00A30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>Платина</w:t>
            </w:r>
          </w:p>
        </w:tc>
      </w:tr>
      <w:tr w:rsidR="00216FFD" w:rsidRPr="00493A03" w:rsidTr="00A3090A">
        <w:tc>
          <w:tcPr>
            <w:tcW w:w="4219" w:type="dxa"/>
            <w:shd w:val="clear" w:color="auto" w:fill="auto"/>
          </w:tcPr>
          <w:p w:rsidR="00216FFD" w:rsidRPr="00493A03" w:rsidRDefault="00216FFD" w:rsidP="00A3090A">
            <w:pPr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>1 литр ГСМ (А-80, АИ – 92, АИ – 95, ДТ)</w:t>
            </w:r>
          </w:p>
        </w:tc>
        <w:tc>
          <w:tcPr>
            <w:tcW w:w="1276" w:type="dxa"/>
            <w:shd w:val="clear" w:color="auto" w:fill="auto"/>
          </w:tcPr>
          <w:p w:rsidR="00216FFD" w:rsidRPr="00493A03" w:rsidRDefault="00216FFD" w:rsidP="00A30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16FFD" w:rsidRPr="00493A03" w:rsidRDefault="00216FFD" w:rsidP="00A30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843" w:type="dxa"/>
            <w:shd w:val="clear" w:color="auto" w:fill="auto"/>
          </w:tcPr>
          <w:p w:rsidR="00216FFD" w:rsidRPr="00493A03" w:rsidRDefault="00216FFD" w:rsidP="00A30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216FFD" w:rsidRPr="00493A03" w:rsidTr="00A3090A">
        <w:tc>
          <w:tcPr>
            <w:tcW w:w="4219" w:type="dxa"/>
            <w:shd w:val="clear" w:color="auto" w:fill="auto"/>
          </w:tcPr>
          <w:p w:rsidR="00216FFD" w:rsidRPr="00493A03" w:rsidRDefault="00216FFD" w:rsidP="00A3090A">
            <w:pPr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>Сопутствующие товары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16FFD" w:rsidRPr="00493A03" w:rsidRDefault="00216FFD" w:rsidP="00A30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 xml:space="preserve">50 руб. = 1 бонус </w:t>
            </w:r>
          </w:p>
        </w:tc>
      </w:tr>
      <w:tr w:rsidR="00216FFD" w:rsidRPr="00493A03" w:rsidTr="00A3090A">
        <w:tc>
          <w:tcPr>
            <w:tcW w:w="4219" w:type="dxa"/>
            <w:shd w:val="clear" w:color="auto" w:fill="auto"/>
          </w:tcPr>
          <w:p w:rsidR="00216FFD" w:rsidRPr="00493A03" w:rsidRDefault="00216FFD" w:rsidP="00A3090A">
            <w:pPr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>Подтверждение статуса (л/</w:t>
            </w:r>
            <w:proofErr w:type="spellStart"/>
            <w:r w:rsidRPr="00493A03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r w:rsidRPr="00493A0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16FFD" w:rsidRPr="00493A03" w:rsidRDefault="00216FFD" w:rsidP="00A3090A">
            <w:pPr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>До 149,99</w:t>
            </w:r>
          </w:p>
        </w:tc>
        <w:tc>
          <w:tcPr>
            <w:tcW w:w="1984" w:type="dxa"/>
            <w:shd w:val="clear" w:color="auto" w:fill="auto"/>
          </w:tcPr>
          <w:p w:rsidR="00216FFD" w:rsidRPr="00493A03" w:rsidRDefault="00216FFD" w:rsidP="00A3090A">
            <w:pPr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>От 150 до 299,99</w:t>
            </w:r>
          </w:p>
        </w:tc>
        <w:tc>
          <w:tcPr>
            <w:tcW w:w="1843" w:type="dxa"/>
            <w:shd w:val="clear" w:color="auto" w:fill="auto"/>
          </w:tcPr>
          <w:p w:rsidR="00216FFD" w:rsidRPr="00493A03" w:rsidRDefault="00216FFD" w:rsidP="00A3090A">
            <w:pPr>
              <w:rPr>
                <w:rFonts w:ascii="Times New Roman" w:hAnsi="Times New Roman" w:cs="Times New Roman"/>
                <w:color w:val="000000"/>
              </w:rPr>
            </w:pPr>
            <w:r w:rsidRPr="00493A03">
              <w:rPr>
                <w:rFonts w:ascii="Times New Roman" w:hAnsi="Times New Roman" w:cs="Times New Roman"/>
                <w:color w:val="000000"/>
              </w:rPr>
              <w:t>От 300 и более</w:t>
            </w:r>
          </w:p>
        </w:tc>
      </w:tr>
    </w:tbl>
    <w:p w:rsidR="00216FFD" w:rsidRPr="00493A03" w:rsidRDefault="00216FFD" w:rsidP="00216FFD">
      <w:pPr>
        <w:pStyle w:val="a6"/>
        <w:rPr>
          <w:rFonts w:ascii="Times New Roman" w:hAnsi="Times New Roman" w:cs="Times New Roman"/>
        </w:rPr>
      </w:pPr>
    </w:p>
    <w:p w:rsidR="00216FFD" w:rsidRPr="00493A03" w:rsidRDefault="00216FFD" w:rsidP="00216FFD">
      <w:pPr>
        <w:rPr>
          <w:rFonts w:ascii="Times New Roman" w:hAnsi="Times New Roman" w:cs="Times New Roman"/>
          <w:color w:val="000000"/>
        </w:rPr>
      </w:pPr>
      <w:r w:rsidRPr="00493A03">
        <w:rPr>
          <w:rFonts w:ascii="Times New Roman" w:hAnsi="Times New Roman" w:cs="Times New Roman"/>
          <w:color w:val="000000"/>
        </w:rPr>
        <w:t>Бонусы не начисляются:</w:t>
      </w:r>
    </w:p>
    <w:p w:rsidR="00216FFD" w:rsidRPr="00493A03" w:rsidRDefault="00216FFD" w:rsidP="00216FFD">
      <w:pPr>
        <w:numPr>
          <w:ilvl w:val="0"/>
          <w:numId w:val="2"/>
        </w:numPr>
        <w:shd w:val="clear" w:color="auto" w:fill="FFFFFF"/>
        <w:spacing w:after="0" w:line="312" w:lineRule="atLeast"/>
        <w:ind w:left="0" w:firstLine="426"/>
        <w:rPr>
          <w:rFonts w:ascii="Times New Roman" w:hAnsi="Times New Roman" w:cs="Times New Roman"/>
          <w:color w:val="000000"/>
        </w:rPr>
      </w:pPr>
      <w:r w:rsidRPr="00493A03">
        <w:rPr>
          <w:rFonts w:ascii="Times New Roman" w:hAnsi="Times New Roman" w:cs="Times New Roman"/>
          <w:color w:val="000000"/>
        </w:rPr>
        <w:t xml:space="preserve">на сопутствующие товары и услуги при покупке на сумму: свыше </w:t>
      </w:r>
      <w:r w:rsidRPr="00493A03">
        <w:rPr>
          <w:rFonts w:ascii="Times New Roman" w:hAnsi="Times New Roman" w:cs="Times New Roman"/>
          <w:b/>
          <w:i/>
          <w:color w:val="000000"/>
        </w:rPr>
        <w:t>4 000 рублей в сутки</w:t>
      </w:r>
      <w:r w:rsidRPr="00493A03">
        <w:rPr>
          <w:rFonts w:ascii="Times New Roman" w:hAnsi="Times New Roman" w:cs="Times New Roman"/>
          <w:color w:val="000000"/>
        </w:rPr>
        <w:t xml:space="preserve">, свыше </w:t>
      </w:r>
      <w:r w:rsidRPr="00493A03">
        <w:rPr>
          <w:rFonts w:ascii="Times New Roman" w:hAnsi="Times New Roman" w:cs="Times New Roman"/>
          <w:b/>
          <w:i/>
          <w:color w:val="000000"/>
        </w:rPr>
        <w:t>9 000 рублей в неделю</w:t>
      </w:r>
      <w:r w:rsidRPr="00493A03">
        <w:rPr>
          <w:rFonts w:ascii="Times New Roman" w:hAnsi="Times New Roman" w:cs="Times New Roman"/>
          <w:color w:val="000000"/>
        </w:rPr>
        <w:t xml:space="preserve">, свыше </w:t>
      </w:r>
      <w:r w:rsidRPr="00493A03">
        <w:rPr>
          <w:rFonts w:ascii="Times New Roman" w:hAnsi="Times New Roman" w:cs="Times New Roman"/>
          <w:b/>
          <w:i/>
          <w:color w:val="000000"/>
        </w:rPr>
        <w:t>36 000 рублей в месяц</w:t>
      </w:r>
      <w:r w:rsidRPr="00493A03">
        <w:rPr>
          <w:rFonts w:ascii="Times New Roman" w:hAnsi="Times New Roman" w:cs="Times New Roman"/>
          <w:color w:val="000000"/>
        </w:rPr>
        <w:t>;</w:t>
      </w:r>
    </w:p>
    <w:p w:rsidR="00216FFD" w:rsidRPr="00493A03" w:rsidRDefault="00216FFD" w:rsidP="00216FFD">
      <w:pPr>
        <w:numPr>
          <w:ilvl w:val="0"/>
          <w:numId w:val="2"/>
        </w:numPr>
        <w:shd w:val="clear" w:color="auto" w:fill="FFFFFF"/>
        <w:spacing w:after="0" w:line="312" w:lineRule="atLeast"/>
        <w:ind w:left="0" w:firstLine="426"/>
        <w:rPr>
          <w:rFonts w:ascii="Times New Roman" w:hAnsi="Times New Roman" w:cs="Times New Roman"/>
          <w:color w:val="000000"/>
        </w:rPr>
      </w:pPr>
      <w:r w:rsidRPr="00493A03">
        <w:rPr>
          <w:rFonts w:ascii="Times New Roman" w:hAnsi="Times New Roman" w:cs="Times New Roman"/>
          <w:color w:val="000000"/>
        </w:rPr>
        <w:t xml:space="preserve">на нефтепродукты (кроме ДТ) при покупке: свыше </w:t>
      </w:r>
      <w:r w:rsidRPr="00493A03">
        <w:rPr>
          <w:rFonts w:ascii="Times New Roman" w:hAnsi="Times New Roman" w:cs="Times New Roman"/>
          <w:b/>
          <w:i/>
          <w:color w:val="000000"/>
        </w:rPr>
        <w:t>100 литров в сутки</w:t>
      </w:r>
      <w:r w:rsidRPr="00493A03">
        <w:rPr>
          <w:rFonts w:ascii="Times New Roman" w:hAnsi="Times New Roman" w:cs="Times New Roman"/>
          <w:color w:val="000000"/>
        </w:rPr>
        <w:t xml:space="preserve">, свыше </w:t>
      </w:r>
      <w:r w:rsidRPr="00493A03">
        <w:rPr>
          <w:rFonts w:ascii="Times New Roman" w:hAnsi="Times New Roman" w:cs="Times New Roman"/>
          <w:b/>
          <w:i/>
          <w:color w:val="000000"/>
        </w:rPr>
        <w:t>300 литров в неделю</w:t>
      </w:r>
      <w:r w:rsidRPr="00493A03">
        <w:rPr>
          <w:rFonts w:ascii="Times New Roman" w:hAnsi="Times New Roman" w:cs="Times New Roman"/>
          <w:color w:val="000000"/>
        </w:rPr>
        <w:t xml:space="preserve">, свыше </w:t>
      </w:r>
      <w:r w:rsidRPr="00493A03">
        <w:rPr>
          <w:rFonts w:ascii="Times New Roman" w:hAnsi="Times New Roman" w:cs="Times New Roman"/>
          <w:b/>
          <w:i/>
          <w:color w:val="000000"/>
        </w:rPr>
        <w:t>1200 литров в месяц</w:t>
      </w:r>
      <w:r w:rsidRPr="00493A03">
        <w:rPr>
          <w:rFonts w:ascii="Times New Roman" w:hAnsi="Times New Roman" w:cs="Times New Roman"/>
          <w:color w:val="000000"/>
        </w:rPr>
        <w:t>;</w:t>
      </w:r>
    </w:p>
    <w:p w:rsidR="00216FFD" w:rsidRPr="00493A03" w:rsidRDefault="00216FFD" w:rsidP="00216FFD">
      <w:pPr>
        <w:numPr>
          <w:ilvl w:val="0"/>
          <w:numId w:val="2"/>
        </w:numPr>
        <w:shd w:val="clear" w:color="auto" w:fill="FFFFFF"/>
        <w:spacing w:after="0" w:line="312" w:lineRule="atLeast"/>
        <w:ind w:left="0" w:firstLine="426"/>
        <w:rPr>
          <w:rFonts w:ascii="Times New Roman" w:hAnsi="Times New Roman" w:cs="Times New Roman"/>
          <w:color w:val="000000"/>
        </w:rPr>
      </w:pPr>
      <w:r w:rsidRPr="00493A03">
        <w:rPr>
          <w:rFonts w:ascii="Times New Roman" w:hAnsi="Times New Roman" w:cs="Times New Roman"/>
          <w:color w:val="000000"/>
        </w:rPr>
        <w:t xml:space="preserve">на ДТ при покупке: свыше </w:t>
      </w:r>
      <w:r w:rsidRPr="00493A03">
        <w:rPr>
          <w:rFonts w:ascii="Times New Roman" w:hAnsi="Times New Roman" w:cs="Times New Roman"/>
          <w:b/>
          <w:i/>
          <w:color w:val="000000"/>
        </w:rPr>
        <w:t>500 литров в сутки</w:t>
      </w:r>
      <w:r w:rsidRPr="00493A03">
        <w:rPr>
          <w:rFonts w:ascii="Times New Roman" w:hAnsi="Times New Roman" w:cs="Times New Roman"/>
          <w:color w:val="000000"/>
        </w:rPr>
        <w:t xml:space="preserve">, свыше </w:t>
      </w:r>
      <w:r w:rsidRPr="00493A03">
        <w:rPr>
          <w:rFonts w:ascii="Times New Roman" w:hAnsi="Times New Roman" w:cs="Times New Roman"/>
          <w:b/>
          <w:i/>
          <w:color w:val="000000"/>
        </w:rPr>
        <w:t>1250 литров в неделю</w:t>
      </w:r>
      <w:r w:rsidRPr="00493A03">
        <w:rPr>
          <w:rFonts w:ascii="Times New Roman" w:hAnsi="Times New Roman" w:cs="Times New Roman"/>
          <w:color w:val="000000"/>
        </w:rPr>
        <w:t xml:space="preserve">, </w:t>
      </w:r>
      <w:r w:rsidRPr="00493A03">
        <w:rPr>
          <w:rFonts w:ascii="Times New Roman" w:hAnsi="Times New Roman" w:cs="Times New Roman"/>
          <w:b/>
          <w:i/>
          <w:color w:val="000000"/>
        </w:rPr>
        <w:t>свыше 2000 литров в месяц</w:t>
      </w:r>
      <w:r w:rsidRPr="00493A03">
        <w:rPr>
          <w:rFonts w:ascii="Times New Roman" w:hAnsi="Times New Roman" w:cs="Times New Roman"/>
          <w:color w:val="000000"/>
        </w:rPr>
        <w:t>;</w:t>
      </w:r>
    </w:p>
    <w:p w:rsidR="00216FFD" w:rsidRPr="00493A03" w:rsidRDefault="00216FFD" w:rsidP="00216FFD">
      <w:pPr>
        <w:numPr>
          <w:ilvl w:val="0"/>
          <w:numId w:val="2"/>
        </w:numPr>
        <w:shd w:val="clear" w:color="auto" w:fill="FFFFFF"/>
        <w:spacing w:after="0" w:line="312" w:lineRule="atLeast"/>
        <w:ind w:left="0" w:firstLine="426"/>
        <w:rPr>
          <w:rFonts w:ascii="Times New Roman" w:hAnsi="Times New Roman" w:cs="Times New Roman"/>
          <w:color w:val="000000"/>
        </w:rPr>
      </w:pPr>
      <w:r w:rsidRPr="00493A03">
        <w:rPr>
          <w:rFonts w:ascii="Times New Roman" w:hAnsi="Times New Roman" w:cs="Times New Roman"/>
          <w:color w:val="000000"/>
        </w:rPr>
        <w:t xml:space="preserve">при совершении </w:t>
      </w:r>
      <w:r w:rsidRPr="00493A03">
        <w:rPr>
          <w:rFonts w:ascii="Times New Roman" w:hAnsi="Times New Roman" w:cs="Times New Roman"/>
          <w:b/>
          <w:i/>
          <w:color w:val="000000"/>
        </w:rPr>
        <w:t>более 3 покупок</w:t>
      </w:r>
      <w:r w:rsidRPr="00493A03">
        <w:rPr>
          <w:rFonts w:ascii="Times New Roman" w:hAnsi="Times New Roman" w:cs="Times New Roman"/>
          <w:color w:val="000000"/>
        </w:rPr>
        <w:t xml:space="preserve"> нефтепродуктов в сутки;</w:t>
      </w:r>
    </w:p>
    <w:p w:rsidR="00216FFD" w:rsidRPr="00493A03" w:rsidRDefault="00216FFD" w:rsidP="00216FFD">
      <w:pPr>
        <w:numPr>
          <w:ilvl w:val="0"/>
          <w:numId w:val="2"/>
        </w:numPr>
        <w:shd w:val="clear" w:color="auto" w:fill="FFFFFF"/>
        <w:spacing w:after="0" w:line="312" w:lineRule="atLeast"/>
        <w:ind w:left="0" w:firstLine="426"/>
        <w:rPr>
          <w:rFonts w:ascii="Times New Roman" w:hAnsi="Times New Roman" w:cs="Times New Roman"/>
          <w:color w:val="000000"/>
        </w:rPr>
      </w:pPr>
      <w:r w:rsidRPr="00493A03">
        <w:rPr>
          <w:rFonts w:ascii="Times New Roman" w:hAnsi="Times New Roman" w:cs="Times New Roman"/>
          <w:color w:val="000000"/>
        </w:rPr>
        <w:t xml:space="preserve">при совершении </w:t>
      </w:r>
      <w:r w:rsidRPr="00493A03">
        <w:rPr>
          <w:rFonts w:ascii="Times New Roman" w:hAnsi="Times New Roman" w:cs="Times New Roman"/>
          <w:b/>
          <w:i/>
          <w:color w:val="000000"/>
        </w:rPr>
        <w:t>более 5 покупок</w:t>
      </w:r>
      <w:r w:rsidRPr="00493A03">
        <w:rPr>
          <w:rFonts w:ascii="Times New Roman" w:hAnsi="Times New Roman" w:cs="Times New Roman"/>
          <w:color w:val="000000"/>
        </w:rPr>
        <w:t xml:space="preserve"> сопутствующих товаров в сутки.</w:t>
      </w:r>
    </w:p>
    <w:p w:rsidR="00216FFD" w:rsidRPr="00493A03" w:rsidRDefault="00216FFD" w:rsidP="00216FFD">
      <w:pPr>
        <w:tabs>
          <w:tab w:val="left" w:pos="3686"/>
        </w:tabs>
        <w:rPr>
          <w:rFonts w:ascii="Times New Roman" w:hAnsi="Times New Roman" w:cs="Times New Roman"/>
          <w:color w:val="000000"/>
        </w:rPr>
      </w:pPr>
      <w:r w:rsidRPr="00493A03">
        <w:rPr>
          <w:rFonts w:ascii="Times New Roman" w:hAnsi="Times New Roman" w:cs="Times New Roman"/>
          <w:color w:val="000000"/>
        </w:rPr>
        <w:br/>
        <w:t>Максимально возможное количество бонусов хранимое на карте – 60 000 бонусов.</w:t>
      </w:r>
      <w:r w:rsidRPr="00493A03">
        <w:rPr>
          <w:rFonts w:ascii="Times New Roman" w:hAnsi="Times New Roman" w:cs="Times New Roman"/>
          <w:color w:val="000000"/>
        </w:rPr>
        <w:br/>
        <w:t>Сигареты не участвует в программе лояльности.</w:t>
      </w:r>
      <w:r w:rsidRPr="00493A03">
        <w:rPr>
          <w:rFonts w:ascii="Times New Roman" w:hAnsi="Times New Roman" w:cs="Times New Roman"/>
          <w:color w:val="000000"/>
        </w:rPr>
        <w:br/>
      </w:r>
      <w:r w:rsidRPr="00493A03">
        <w:rPr>
          <w:rFonts w:ascii="Times New Roman" w:hAnsi="Times New Roman" w:cs="Times New Roman"/>
          <w:b/>
          <w:i/>
          <w:color w:val="000000"/>
        </w:rPr>
        <w:t xml:space="preserve">Срок действия бонусов </w:t>
      </w:r>
      <w:r w:rsidRPr="00493A03">
        <w:rPr>
          <w:rFonts w:ascii="Times New Roman" w:hAnsi="Times New Roman" w:cs="Times New Roman"/>
          <w:color w:val="000000"/>
        </w:rPr>
        <w:t xml:space="preserve">составляет 3 (три) года от даты их начисления. </w:t>
      </w:r>
      <w:r w:rsidRPr="00493A03">
        <w:rPr>
          <w:rFonts w:ascii="Times New Roman" w:hAnsi="Times New Roman" w:cs="Times New Roman"/>
          <w:color w:val="000000"/>
        </w:rPr>
        <w:br/>
        <w:t>При предоставлении частичной скидки на часть стоимости приобретаемого топлива, сопутствующих товаров, оплаченных наличными денежными средствами, либо банковской картой, начисление бонусов не производится, в том числе и на объем приобретаемого топлива, сопутствующих товаров, оплаченный денежными средствами.</w:t>
      </w: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6FFD" w:rsidRDefault="00216FFD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93A03" w:rsidRPr="00493A03" w:rsidRDefault="00493A03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C52C6" w:rsidRPr="00493A03" w:rsidRDefault="00CC52C6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16FFD" w:rsidRPr="00493A03" w:rsidRDefault="00216FFD" w:rsidP="00216FFD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t>Приложение №2</w:t>
      </w:r>
    </w:p>
    <w:p w:rsidR="00216FFD" w:rsidRPr="00493A03" w:rsidRDefault="00216FFD" w:rsidP="00216FFD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к Регламенту </w:t>
      </w: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программы лояльности</w:t>
      </w:r>
    </w:p>
    <w:p w:rsidR="00216FFD" w:rsidRPr="00493A03" w:rsidRDefault="00216FFD" w:rsidP="00216FFD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клиентов сети АЗС «</w:t>
      </w:r>
      <w:proofErr w:type="spellStart"/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16FFD" w:rsidRPr="00493A03" w:rsidRDefault="00216FFD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Образец заявления на перенос бонусного баланса при утрате бонусной карты АЗС «</w:t>
      </w:r>
      <w:proofErr w:type="spellStart"/>
      <w:r w:rsidR="00493A03"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Урал</w:t>
      </w: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ойл</w:t>
      </w:r>
      <w:proofErr w:type="spellEnd"/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</w:p>
    <w:p w:rsidR="00493A03" w:rsidRPr="00493A03" w:rsidRDefault="00493A03" w:rsidP="00493A03">
      <w:pPr>
        <w:shd w:val="clear" w:color="auto" w:fill="FFFFFF"/>
        <w:spacing w:before="240" w:after="240" w:line="336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493A03" w:rsidRPr="00493A03" w:rsidRDefault="00493A03" w:rsidP="00493A03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</w:t>
      </w:r>
      <w:r w:rsidR="00D07FC4"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Генеральному директору </w:t>
      </w:r>
    </w:p>
    <w:p w:rsidR="00216FFD" w:rsidRPr="00493A03" w:rsidRDefault="00493A03" w:rsidP="00493A03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</w:t>
      </w:r>
      <w:r w:rsidR="00D07FC4"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ООО «</w:t>
      </w:r>
      <w:proofErr w:type="spellStart"/>
      <w:r w:rsidR="00D07FC4"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Уралойл</w:t>
      </w:r>
      <w:proofErr w:type="spellEnd"/>
      <w:r w:rsidR="00D07FC4"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</w:p>
    <w:p w:rsidR="00493A03" w:rsidRPr="00493A03" w:rsidRDefault="00493A03" w:rsidP="00493A03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</w:t>
      </w:r>
      <w:proofErr w:type="spellStart"/>
      <w:r w:rsidR="00D07FC4"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Муранову</w:t>
      </w:r>
      <w:proofErr w:type="spellEnd"/>
      <w:r w:rsidR="00D07FC4"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А.В.</w:t>
      </w:r>
    </w:p>
    <w:p w:rsidR="00D07FC4" w:rsidRPr="00493A03" w:rsidRDefault="00493A03" w:rsidP="00493A03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</w:t>
      </w:r>
      <w:r w:rsidR="00D07FC4"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От клиента _________________</w:t>
      </w:r>
    </w:p>
    <w:p w:rsidR="00D07FC4" w:rsidRPr="00493A03" w:rsidRDefault="00493A03" w:rsidP="00493A03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</w:t>
      </w:r>
      <w:r w:rsidR="00D07FC4"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____________________________</w:t>
      </w:r>
    </w:p>
    <w:p w:rsidR="00D07FC4" w:rsidRPr="00493A03" w:rsidRDefault="00493A03" w:rsidP="00493A03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   </w:t>
      </w: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D07FC4"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Номер </w:t>
      </w: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телефона _______________</w:t>
      </w:r>
    </w:p>
    <w:p w:rsidR="00D07FC4" w:rsidRPr="00493A03" w:rsidRDefault="00D07FC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07FC4" w:rsidRPr="00493A03" w:rsidRDefault="00D07FC4" w:rsidP="00493A03">
      <w:pPr>
        <w:shd w:val="clear" w:color="auto" w:fill="FFFFFF"/>
        <w:spacing w:before="240" w:after="24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Заявление</w:t>
      </w:r>
    </w:p>
    <w:p w:rsidR="00D07FC4" w:rsidRPr="00493A03" w:rsidRDefault="00D07FC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Прошу перенести начисленные в рамках программы лояльности клиентов АЗС «</w:t>
      </w:r>
      <w:proofErr w:type="spellStart"/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Уралойл</w:t>
      </w:r>
      <w:proofErr w:type="spellEnd"/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» бонусы с карты № __________________ на новую бонусную карту № _________ и заблокировать старую бонусную карту.</w:t>
      </w:r>
    </w:p>
    <w:p w:rsidR="00D07FC4" w:rsidRPr="00493A03" w:rsidRDefault="00D07FC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07FC4" w:rsidRPr="00493A03" w:rsidRDefault="00D07FC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Дата: _____________</w:t>
      </w:r>
      <w:r w:rsidR="00493A03"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__</w:t>
      </w:r>
    </w:p>
    <w:p w:rsidR="00D07FC4" w:rsidRPr="00493A03" w:rsidRDefault="00D07FC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Подпись: ____________</w:t>
      </w:r>
    </w:p>
    <w:p w:rsidR="00D07FC4" w:rsidRDefault="00D07FC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493A03" w:rsidRPr="00493A03" w:rsidRDefault="00493A03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07FC4" w:rsidRPr="00493A03" w:rsidRDefault="00D07FC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/>
          <w:bCs/>
          <w:i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/>
          <w:bCs/>
          <w:i/>
          <w:color w:val="333333"/>
          <w:lang w:eastAsia="ru-RU"/>
        </w:rPr>
        <w:t>Заполняется оператором АЗС</w:t>
      </w:r>
    </w:p>
    <w:p w:rsidR="00D07FC4" w:rsidRPr="00493A03" w:rsidRDefault="00D07FC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Подразделение___________________</w:t>
      </w:r>
    </w:p>
    <w:p w:rsidR="00D07FC4" w:rsidRPr="00493A03" w:rsidRDefault="00D07FC4" w:rsidP="00CC52C6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ФИО оператора__________________</w:t>
      </w:r>
      <w:r w:rsidR="00493A03" w:rsidRPr="00493A03">
        <w:rPr>
          <w:rFonts w:ascii="Times New Roman" w:eastAsia="Times New Roman" w:hAnsi="Times New Roman" w:cs="Times New Roman"/>
          <w:bCs/>
          <w:color w:val="333333"/>
          <w:lang w:eastAsia="ru-RU"/>
        </w:rPr>
        <w:t>_</w:t>
      </w:r>
    </w:p>
    <w:sectPr w:rsidR="00D07FC4" w:rsidRPr="0049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C081B"/>
    <w:multiLevelType w:val="multilevel"/>
    <w:tmpl w:val="4138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70E87"/>
    <w:multiLevelType w:val="hybridMultilevel"/>
    <w:tmpl w:val="21C85F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C6"/>
    <w:rsid w:val="001F0AB6"/>
    <w:rsid w:val="00216FFD"/>
    <w:rsid w:val="00227B44"/>
    <w:rsid w:val="00450816"/>
    <w:rsid w:val="00493A03"/>
    <w:rsid w:val="005A521B"/>
    <w:rsid w:val="005F1A21"/>
    <w:rsid w:val="006C56AB"/>
    <w:rsid w:val="008C1BA8"/>
    <w:rsid w:val="008F2CFD"/>
    <w:rsid w:val="00901211"/>
    <w:rsid w:val="00910CAC"/>
    <w:rsid w:val="00A72E1A"/>
    <w:rsid w:val="00B562E9"/>
    <w:rsid w:val="00B90756"/>
    <w:rsid w:val="00CC52C6"/>
    <w:rsid w:val="00D07FC4"/>
    <w:rsid w:val="00DF1752"/>
    <w:rsid w:val="00E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33D0C-6D10-48C8-A82F-058CBFC2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2C6"/>
    <w:rPr>
      <w:b/>
      <w:bCs/>
    </w:rPr>
  </w:style>
  <w:style w:type="character" w:styleId="a5">
    <w:name w:val="Hyperlink"/>
    <w:basedOn w:val="a0"/>
    <w:uiPriority w:val="99"/>
    <w:unhideWhenUsed/>
    <w:rsid w:val="00CC52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-o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l-o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-o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l-oil.com" TargetMode="External"/><Relationship Id="rId10" Type="http://schemas.openxmlformats.org/officeDocument/2006/relationships/hyperlink" Target="http://www.ural-o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l-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Трубина</dc:creator>
  <cp:keywords/>
  <dc:description/>
  <cp:lastModifiedBy>Анна Трубина</cp:lastModifiedBy>
  <cp:revision>2</cp:revision>
  <dcterms:created xsi:type="dcterms:W3CDTF">2019-06-27T07:03:00Z</dcterms:created>
  <dcterms:modified xsi:type="dcterms:W3CDTF">2019-07-03T08:48:00Z</dcterms:modified>
</cp:coreProperties>
</file>